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C393D" w14:textId="3C3534D4" w:rsidR="00FF718C" w:rsidRPr="004C09AC" w:rsidRDefault="00720676" w:rsidP="004C09AC">
      <w:pPr>
        <w:pStyle w:val="ACTIVITYSHEETHEAD"/>
        <w:rPr>
          <w:u w:color="E5734D"/>
        </w:rPr>
      </w:pPr>
      <w:r w:rsidRPr="00D11182">
        <w:rPr>
          <w:u w:color="E5734D"/>
        </w:rPr>
        <w:t>Activit</w:t>
      </w:r>
      <w:r w:rsidR="004C09AC">
        <w:rPr>
          <w:u w:color="E5734D"/>
        </w:rPr>
        <w:t>ies</w:t>
      </w:r>
      <w:r w:rsidRPr="00D11182">
        <w:rPr>
          <w:u w:color="E5734D"/>
        </w:rPr>
        <w:t xml:space="preserve"> </w:t>
      </w:r>
      <w:r w:rsidR="004C09AC">
        <w:rPr>
          <w:u w:color="E5734D"/>
        </w:rPr>
        <w:t>solutions</w:t>
      </w:r>
      <w:r w:rsidR="00525131" w:rsidRPr="00D11182">
        <w:rPr>
          <w:u w:color="E5734D"/>
        </w:rPr>
        <w:t xml:space="preserve"> 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234AA1">
        <w:rPr>
          <w:u w:color="E5734D"/>
        </w:rPr>
        <w:t>13</w:t>
      </w:r>
    </w:p>
    <w:p w14:paraId="46C17A17" w14:textId="77777777" w:rsidR="004C09AC" w:rsidRDefault="004C09AC" w:rsidP="00437B6C">
      <w:pPr>
        <w:pStyle w:val="ASHeading1"/>
      </w:pPr>
    </w:p>
    <w:p w14:paraId="4B202AA6" w14:textId="7AE88EF6" w:rsidR="00FF718C" w:rsidRPr="00437B6C" w:rsidRDefault="00234AA1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20CF5576" w14:textId="57299405" w:rsidR="00234AA1" w:rsidRPr="00CE4598" w:rsidRDefault="004C09AC" w:rsidP="00234AA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C453866" wp14:editId="0FDF6893">
            <wp:simplePos x="0" y="0"/>
            <wp:positionH relativeFrom="column">
              <wp:posOffset>-180703</wp:posOffset>
            </wp:positionH>
            <wp:positionV relativeFrom="paragraph">
              <wp:posOffset>5059045</wp:posOffset>
            </wp:positionV>
            <wp:extent cx="5943600" cy="2536825"/>
            <wp:effectExtent l="25400" t="25400" r="25400" b="28575"/>
            <wp:wrapTopAndBottom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6825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4AA1" w:rsidRPr="00CE4598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21B7502" wp14:editId="5264BC8B">
            <wp:simplePos x="0" y="0"/>
            <wp:positionH relativeFrom="column">
              <wp:posOffset>-534035</wp:posOffset>
            </wp:positionH>
            <wp:positionV relativeFrom="paragraph">
              <wp:posOffset>1920875</wp:posOffset>
            </wp:positionV>
            <wp:extent cx="6708775" cy="2994660"/>
            <wp:effectExtent l="0" t="0" r="0" b="0"/>
            <wp:wrapTopAndBottom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08775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4AA1" w:rsidRPr="00CE4598">
        <w:rPr>
          <w:rFonts w:ascii="Arial" w:hAnsi="Arial" w:cs="Arial"/>
        </w:rPr>
        <w:t xml:space="preserve">Here is a list of components. Copy the name of each component into the correct place in the diagram.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1"/>
        <w:gridCol w:w="2241"/>
        <w:gridCol w:w="2240"/>
        <w:gridCol w:w="2244"/>
      </w:tblGrid>
      <w:tr w:rsidR="00234AA1" w:rsidRPr="00CE4598" w14:paraId="7F73D7E8" w14:textId="77777777" w:rsidTr="0064306E">
        <w:trPr>
          <w:trHeight w:val="567"/>
        </w:trPr>
        <w:tc>
          <w:tcPr>
            <w:tcW w:w="2310" w:type="dxa"/>
            <w:vAlign w:val="center"/>
          </w:tcPr>
          <w:p w14:paraId="4D0E65BC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2310" w:type="dxa"/>
            <w:vAlign w:val="center"/>
          </w:tcPr>
          <w:p w14:paraId="3C61BD48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RAM</w:t>
            </w:r>
          </w:p>
        </w:tc>
        <w:tc>
          <w:tcPr>
            <w:tcW w:w="2311" w:type="dxa"/>
            <w:vAlign w:val="center"/>
          </w:tcPr>
          <w:p w14:paraId="0CA740C9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General register</w:t>
            </w:r>
          </w:p>
        </w:tc>
        <w:tc>
          <w:tcPr>
            <w:tcW w:w="2311" w:type="dxa"/>
            <w:vAlign w:val="center"/>
          </w:tcPr>
          <w:p w14:paraId="076D1964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Hard disk</w:t>
            </w:r>
          </w:p>
        </w:tc>
      </w:tr>
      <w:tr w:rsidR="00234AA1" w:rsidRPr="00CE4598" w14:paraId="133D6524" w14:textId="77777777" w:rsidTr="0064306E">
        <w:trPr>
          <w:trHeight w:val="567"/>
        </w:trPr>
        <w:tc>
          <w:tcPr>
            <w:tcW w:w="2310" w:type="dxa"/>
            <w:vAlign w:val="center"/>
          </w:tcPr>
          <w:p w14:paraId="1A2EE388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Speaker</w:t>
            </w:r>
          </w:p>
        </w:tc>
        <w:tc>
          <w:tcPr>
            <w:tcW w:w="2310" w:type="dxa"/>
            <w:vAlign w:val="center"/>
          </w:tcPr>
          <w:p w14:paraId="13DBA2D0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Arithmetic logic unit (ALU)</w:t>
            </w:r>
          </w:p>
        </w:tc>
        <w:tc>
          <w:tcPr>
            <w:tcW w:w="2311" w:type="dxa"/>
            <w:vAlign w:val="center"/>
          </w:tcPr>
          <w:p w14:paraId="6C01C733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Display</w:t>
            </w:r>
          </w:p>
        </w:tc>
        <w:tc>
          <w:tcPr>
            <w:tcW w:w="2311" w:type="dxa"/>
            <w:vAlign w:val="center"/>
          </w:tcPr>
          <w:p w14:paraId="1B43CDDD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Instruction register</w:t>
            </w:r>
          </w:p>
        </w:tc>
      </w:tr>
      <w:tr w:rsidR="00234AA1" w:rsidRPr="00CE4598" w14:paraId="10275E9A" w14:textId="77777777" w:rsidTr="0064306E">
        <w:trPr>
          <w:trHeight w:val="567"/>
        </w:trPr>
        <w:tc>
          <w:tcPr>
            <w:tcW w:w="2310" w:type="dxa"/>
            <w:vAlign w:val="center"/>
          </w:tcPr>
          <w:p w14:paraId="355DBEFD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Mouse</w:t>
            </w:r>
          </w:p>
        </w:tc>
        <w:tc>
          <w:tcPr>
            <w:tcW w:w="2310" w:type="dxa"/>
            <w:vAlign w:val="center"/>
          </w:tcPr>
          <w:p w14:paraId="6874D07E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Program counter register</w:t>
            </w:r>
          </w:p>
        </w:tc>
        <w:tc>
          <w:tcPr>
            <w:tcW w:w="2311" w:type="dxa"/>
            <w:vAlign w:val="center"/>
          </w:tcPr>
          <w:p w14:paraId="646F50C8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Keyboard</w:t>
            </w:r>
          </w:p>
        </w:tc>
        <w:tc>
          <w:tcPr>
            <w:tcW w:w="2311" w:type="dxa"/>
            <w:vAlign w:val="center"/>
          </w:tcPr>
          <w:p w14:paraId="1D7AEEC9" w14:textId="77777777" w:rsidR="00234AA1" w:rsidRPr="00CE4598" w:rsidRDefault="00234AA1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43ECD0BC" w14:textId="7BAD3AD6" w:rsidR="004C09AC" w:rsidRDefault="004C09AC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</w:rPr>
        <w:br w:type="page"/>
      </w:r>
    </w:p>
    <w:p w14:paraId="2A174156" w14:textId="07758E9D" w:rsidR="00234AA1" w:rsidRPr="00CE4598" w:rsidRDefault="00234AA1" w:rsidP="00234AA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lastRenderedPageBreak/>
        <w:t>Explain why programmable computers were considered a huge step forward in digital technology.</w:t>
      </w:r>
    </w:p>
    <w:p w14:paraId="239484F6" w14:textId="77777777" w:rsidR="004C09AC" w:rsidRPr="004C09AC" w:rsidRDefault="004C09AC" w:rsidP="004C09AC">
      <w:pPr>
        <w:spacing w:before="120" w:line="240" w:lineRule="auto"/>
        <w:rPr>
          <w:rFonts w:cs="Arial"/>
          <w:color w:val="FF0000"/>
        </w:rPr>
      </w:pPr>
      <w:r w:rsidRPr="004C09AC">
        <w:rPr>
          <w:rFonts w:cs="Arial"/>
          <w:color w:val="FF0000"/>
        </w:rPr>
        <w:t xml:space="preserve">The first computers were mechanical. They could only do one task. If another task was needed, the computers had to be rebuilt or rewired. </w:t>
      </w:r>
    </w:p>
    <w:p w14:paraId="1E206FFB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5D74BA49" w14:textId="54B92171" w:rsidR="00234AA1" w:rsidRDefault="00234AA1" w:rsidP="00234AA1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The term ‘stored program concept’ is used to describe modern computers. State why this term is accurate.</w:t>
      </w:r>
    </w:p>
    <w:p w14:paraId="2CEA35EA" w14:textId="77777777" w:rsidR="004C09AC" w:rsidRPr="004C09AC" w:rsidRDefault="004C09AC" w:rsidP="004C09AC">
      <w:pPr>
        <w:spacing w:before="120" w:line="240" w:lineRule="auto"/>
        <w:rPr>
          <w:rFonts w:cs="Arial"/>
          <w:color w:val="FF0000"/>
        </w:rPr>
      </w:pPr>
      <w:r w:rsidRPr="004C09AC">
        <w:rPr>
          <w:rFonts w:cs="Arial"/>
          <w:color w:val="FF0000"/>
        </w:rPr>
        <w:t>Modern computers store both data and instructions in the same memory. At one time, instructions and data were kept in separate memories.</w:t>
      </w:r>
    </w:p>
    <w:p w14:paraId="25A17FAC" w14:textId="3FABA953" w:rsidR="00234AA1" w:rsidRDefault="00234AA1" w:rsidP="00234AA1">
      <w:pPr>
        <w:spacing w:before="120" w:line="240" w:lineRule="auto"/>
        <w:rPr>
          <w:rFonts w:cs="Arial"/>
        </w:rPr>
      </w:pPr>
    </w:p>
    <w:p w14:paraId="4099AAE2" w14:textId="77777777" w:rsidR="00234AA1" w:rsidRPr="00234AA1" w:rsidRDefault="00234AA1" w:rsidP="00234AA1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234AA1">
        <w:rPr>
          <w:rFonts w:ascii="Arial" w:hAnsi="Arial" w:cs="Arial"/>
          <w:sz w:val="28"/>
          <w:szCs w:val="28"/>
          <w:u w:val="none"/>
        </w:rPr>
        <w:t>Activity 2</w:t>
      </w:r>
    </w:p>
    <w:p w14:paraId="623D6D5A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For each word in the first column, write a description in the second column. One has been done for you.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1368"/>
        <w:gridCol w:w="7578"/>
      </w:tblGrid>
      <w:tr w:rsidR="00234AA1" w:rsidRPr="00CE4598" w14:paraId="6C33433D" w14:textId="77777777" w:rsidTr="004C09AC">
        <w:tc>
          <w:tcPr>
            <w:tcW w:w="1368" w:type="dxa"/>
            <w:shd w:val="clear" w:color="auto" w:fill="E5734D"/>
          </w:tcPr>
          <w:p w14:paraId="6998F9F2" w14:textId="77777777" w:rsidR="00234AA1" w:rsidRPr="00234AA1" w:rsidRDefault="00234AA1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34AA1">
              <w:rPr>
                <w:rFonts w:cs="Arial"/>
                <w:b/>
                <w:bCs/>
                <w:color w:val="FFFFFF" w:themeColor="background1"/>
                <w:szCs w:val="22"/>
              </w:rPr>
              <w:t>Item</w:t>
            </w:r>
          </w:p>
        </w:tc>
        <w:tc>
          <w:tcPr>
            <w:tcW w:w="7578" w:type="dxa"/>
            <w:shd w:val="clear" w:color="auto" w:fill="E5734D"/>
          </w:tcPr>
          <w:p w14:paraId="2CB9BA77" w14:textId="77777777" w:rsidR="00234AA1" w:rsidRPr="00234AA1" w:rsidRDefault="00234AA1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234AA1">
              <w:rPr>
                <w:rFonts w:cs="Arial"/>
                <w:b/>
                <w:bCs/>
                <w:color w:val="FFFFFF" w:themeColor="background1"/>
                <w:szCs w:val="22"/>
              </w:rPr>
              <w:t>Description and which component is responsible</w:t>
            </w:r>
          </w:p>
        </w:tc>
      </w:tr>
      <w:tr w:rsidR="004C09AC" w:rsidRPr="00CE4598" w14:paraId="578186B4" w14:textId="77777777" w:rsidTr="004C09AC">
        <w:tc>
          <w:tcPr>
            <w:tcW w:w="1368" w:type="dxa"/>
          </w:tcPr>
          <w:p w14:paraId="05A77D77" w14:textId="77777777" w:rsidR="004C09AC" w:rsidRPr="00CE4598" w:rsidRDefault="004C09AC" w:rsidP="004C09A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Fetch</w:t>
            </w:r>
          </w:p>
        </w:tc>
        <w:tc>
          <w:tcPr>
            <w:tcW w:w="7578" w:type="dxa"/>
          </w:tcPr>
          <w:p w14:paraId="0584ECEA" w14:textId="56EB35D3" w:rsidR="004C09AC" w:rsidRPr="00CE4598" w:rsidRDefault="004C09AC" w:rsidP="004C09A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D2A7F">
              <w:rPr>
                <w:rFonts w:cs="Arial"/>
                <w:color w:val="FF0000"/>
                <w:szCs w:val="22"/>
              </w:rPr>
              <w:t>The CPU gets data and/or instructions from a memory address in RAM.</w:t>
            </w:r>
          </w:p>
        </w:tc>
      </w:tr>
      <w:tr w:rsidR="004C09AC" w:rsidRPr="00CE4598" w14:paraId="00079EDB" w14:textId="77777777" w:rsidTr="004C09AC">
        <w:tc>
          <w:tcPr>
            <w:tcW w:w="1368" w:type="dxa"/>
          </w:tcPr>
          <w:p w14:paraId="1F197BFD" w14:textId="77777777" w:rsidR="004C09AC" w:rsidRPr="00CE4598" w:rsidRDefault="004C09AC" w:rsidP="004C09A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Decode</w:t>
            </w:r>
          </w:p>
        </w:tc>
        <w:tc>
          <w:tcPr>
            <w:tcW w:w="7578" w:type="dxa"/>
          </w:tcPr>
          <w:p w14:paraId="2FB64F29" w14:textId="187CB8D2" w:rsidR="004C09AC" w:rsidRPr="00CE4598" w:rsidRDefault="004C09AC" w:rsidP="004C09A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D2A7F">
              <w:rPr>
                <w:rFonts w:cs="Arial"/>
                <w:color w:val="FF0000"/>
                <w:szCs w:val="22"/>
              </w:rPr>
              <w:t>The control unit determines the meaning of the instruction.</w:t>
            </w:r>
          </w:p>
        </w:tc>
      </w:tr>
      <w:tr w:rsidR="004C09AC" w:rsidRPr="00CE4598" w14:paraId="6803AECF" w14:textId="77777777" w:rsidTr="004C09AC">
        <w:tc>
          <w:tcPr>
            <w:tcW w:w="1368" w:type="dxa"/>
          </w:tcPr>
          <w:p w14:paraId="3F65EB8F" w14:textId="77777777" w:rsidR="004C09AC" w:rsidRPr="00CE4598" w:rsidRDefault="004C09AC" w:rsidP="004C09A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Execute</w:t>
            </w:r>
          </w:p>
        </w:tc>
        <w:tc>
          <w:tcPr>
            <w:tcW w:w="7578" w:type="dxa"/>
          </w:tcPr>
          <w:p w14:paraId="440AA90A" w14:textId="03CB099D" w:rsidR="004C09AC" w:rsidRPr="00CE4598" w:rsidRDefault="004C09AC" w:rsidP="004C09AC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6D2A7F">
              <w:rPr>
                <w:rFonts w:cs="Arial"/>
                <w:color w:val="FF0000"/>
                <w:szCs w:val="22"/>
              </w:rPr>
              <w:t>The instruction is executed, sometimes by the arithmetic logic unit.</w:t>
            </w:r>
          </w:p>
        </w:tc>
      </w:tr>
      <w:tr w:rsidR="004C09AC" w:rsidRPr="00CE4598" w14:paraId="437C0196" w14:textId="77777777" w:rsidTr="004C09AC">
        <w:tc>
          <w:tcPr>
            <w:tcW w:w="1368" w:type="dxa"/>
          </w:tcPr>
          <w:p w14:paraId="705634A8" w14:textId="77777777" w:rsidR="004C09AC" w:rsidRPr="00CE4598" w:rsidRDefault="004C09AC" w:rsidP="004C09A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Cycle</w:t>
            </w:r>
          </w:p>
        </w:tc>
        <w:tc>
          <w:tcPr>
            <w:tcW w:w="7578" w:type="dxa"/>
          </w:tcPr>
          <w:p w14:paraId="362EFBBB" w14:textId="77777777" w:rsidR="004C09AC" w:rsidRPr="00CE4598" w:rsidRDefault="004C09AC" w:rsidP="004C09AC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E4598">
              <w:rPr>
                <w:rFonts w:cs="Arial"/>
                <w:szCs w:val="22"/>
              </w:rPr>
              <w:t>It’s called a cycle because when one finishes another starts. It is triggered by the Control Unit.</w:t>
            </w:r>
          </w:p>
        </w:tc>
      </w:tr>
    </w:tbl>
    <w:p w14:paraId="0755AA5E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7C758793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Every processor has a unique instruction set. Define what is meant by an ‘instruction set’.</w:t>
      </w:r>
    </w:p>
    <w:p w14:paraId="6EB2793C" w14:textId="77777777" w:rsidR="004C09AC" w:rsidRPr="004C09AC" w:rsidRDefault="004C09AC" w:rsidP="004C09AC">
      <w:pPr>
        <w:spacing w:before="120" w:line="240" w:lineRule="auto"/>
        <w:rPr>
          <w:rFonts w:cs="Arial"/>
          <w:color w:val="FF0000"/>
        </w:rPr>
      </w:pPr>
      <w:r w:rsidRPr="004C09AC">
        <w:rPr>
          <w:rFonts w:cs="Arial"/>
          <w:color w:val="FF0000"/>
        </w:rPr>
        <w:t>The full list of operations that a microprocessor chip can carry out.</w:t>
      </w:r>
    </w:p>
    <w:p w14:paraId="5FB9F767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7C550AC6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 xml:space="preserve">Give three examples of operations that would be executed in the arithmetic logic unit. </w:t>
      </w:r>
    </w:p>
    <w:p w14:paraId="0D64F286" w14:textId="77777777" w:rsidR="004C09AC" w:rsidRPr="004C09AC" w:rsidRDefault="004C09AC" w:rsidP="004C09AC">
      <w:pPr>
        <w:spacing w:before="120" w:line="240" w:lineRule="auto"/>
        <w:rPr>
          <w:rFonts w:cs="Arial"/>
        </w:rPr>
      </w:pPr>
      <w:r w:rsidRPr="004C09AC">
        <w:rPr>
          <w:rFonts w:cs="Arial"/>
          <w:color w:val="FF0000"/>
        </w:rPr>
        <w:t>Add, subtract, arithmetic shift, logical shift, AND, OR, NOT</w:t>
      </w:r>
    </w:p>
    <w:p w14:paraId="3D7D6FBE" w14:textId="6B40C32F" w:rsidR="00E54AB2" w:rsidRDefault="00E54AB2" w:rsidP="00DC3966"/>
    <w:p w14:paraId="6BDD660A" w14:textId="77777777" w:rsidR="00234AA1" w:rsidRPr="00CE4598" w:rsidRDefault="00234AA1" w:rsidP="00234AA1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State what goes onto the address bus during the fetch-decode-execute cycle.</w:t>
      </w:r>
    </w:p>
    <w:p w14:paraId="028CACFF" w14:textId="77777777" w:rsidR="004C09AC" w:rsidRPr="004C09AC" w:rsidRDefault="004C09AC" w:rsidP="004C09AC">
      <w:pPr>
        <w:spacing w:before="120" w:line="240" w:lineRule="auto"/>
        <w:rPr>
          <w:rFonts w:cs="Arial"/>
          <w:color w:val="FF0000"/>
        </w:rPr>
      </w:pPr>
      <w:r w:rsidRPr="004C09AC">
        <w:rPr>
          <w:rFonts w:cs="Arial"/>
          <w:color w:val="FF0000"/>
        </w:rPr>
        <w:t>The memory address of a location in RAM</w:t>
      </w:r>
    </w:p>
    <w:p w14:paraId="54A20598" w14:textId="77777777" w:rsidR="00234AA1" w:rsidRPr="00CE4598" w:rsidRDefault="00234AA1" w:rsidP="00234AA1">
      <w:pPr>
        <w:spacing w:before="120" w:after="120" w:line="240" w:lineRule="auto"/>
        <w:rPr>
          <w:rFonts w:cs="Arial"/>
          <w:szCs w:val="22"/>
        </w:rPr>
      </w:pPr>
    </w:p>
    <w:p w14:paraId="2E8CD53E" w14:textId="359BD86F" w:rsidR="00234AA1" w:rsidRDefault="00234AA1" w:rsidP="00DC3966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CE4598">
        <w:rPr>
          <w:rFonts w:ascii="Arial" w:hAnsi="Arial" w:cs="Arial"/>
        </w:rPr>
        <w:t>State two items that can go onto the data bus, during the fetch-decode-execute cycle.</w:t>
      </w:r>
    </w:p>
    <w:p w14:paraId="442FD270" w14:textId="77777777" w:rsidR="004C09AC" w:rsidRPr="004C09AC" w:rsidRDefault="004C09AC" w:rsidP="004C09AC">
      <w:pPr>
        <w:spacing w:before="120" w:line="240" w:lineRule="auto"/>
        <w:rPr>
          <w:rFonts w:cs="Arial"/>
          <w:color w:val="FF0000"/>
        </w:rPr>
      </w:pPr>
      <w:r w:rsidRPr="004C09AC">
        <w:rPr>
          <w:rFonts w:cs="Arial"/>
          <w:color w:val="FF0000"/>
        </w:rPr>
        <w:t>Data and instructions</w:t>
      </w:r>
    </w:p>
    <w:p w14:paraId="36CAE7BA" w14:textId="6EC9863D" w:rsidR="006744B1" w:rsidRPr="006744B1" w:rsidRDefault="006744B1" w:rsidP="004C09AC">
      <w:pPr>
        <w:pStyle w:val="1BODYTEXT"/>
        <w:spacing w:before="160" w:after="0" w:line="336" w:lineRule="auto"/>
      </w:pPr>
    </w:p>
    <w:sectPr w:rsidR="006744B1" w:rsidRPr="006744B1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829B6" w14:textId="77777777" w:rsidR="003869A0" w:rsidRDefault="003869A0">
      <w:r>
        <w:separator/>
      </w:r>
    </w:p>
    <w:p w14:paraId="66651B95" w14:textId="77777777" w:rsidR="003869A0" w:rsidRDefault="003869A0"/>
  </w:endnote>
  <w:endnote w:type="continuationSeparator" w:id="0">
    <w:p w14:paraId="62AA3D37" w14:textId="77777777" w:rsidR="003869A0" w:rsidRDefault="003869A0">
      <w:r>
        <w:continuationSeparator/>
      </w:r>
    </w:p>
    <w:p w14:paraId="37FB599F" w14:textId="77777777" w:rsidR="003869A0" w:rsidRDefault="00386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4DECB" w14:textId="77777777" w:rsidR="003869A0" w:rsidRDefault="003869A0">
      <w:r>
        <w:separator/>
      </w:r>
    </w:p>
    <w:p w14:paraId="02B4097C" w14:textId="77777777" w:rsidR="003869A0" w:rsidRDefault="003869A0"/>
  </w:footnote>
  <w:footnote w:type="continuationSeparator" w:id="0">
    <w:p w14:paraId="5CB50DC4" w14:textId="77777777" w:rsidR="003869A0" w:rsidRDefault="003869A0">
      <w:r>
        <w:continuationSeparator/>
      </w:r>
    </w:p>
    <w:p w14:paraId="28DDF138" w14:textId="77777777" w:rsidR="003869A0" w:rsidRDefault="003869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001EFB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EF14C9C" w:rsidR="00652F9F" w:rsidRPr="00A55286" w:rsidRDefault="00234AA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Stored program concept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" fillcolor="#e5734d" stroked="f" strokeweight=".5pt">
              <v:fill opacity="32896f"/>
              <v:textbox style="mso-fit-shape-to-text:t"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EF14C9C" w:rsidR="00652F9F" w:rsidRPr="00A55286" w:rsidRDefault="00234AA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Stored program concept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D7F43"/>
    <w:multiLevelType w:val="hybridMultilevel"/>
    <w:tmpl w:val="C68C7840"/>
    <w:lvl w:ilvl="0" w:tplc="9A5EB2D4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03AAC"/>
    <w:multiLevelType w:val="hybridMultilevel"/>
    <w:tmpl w:val="3C7E2656"/>
    <w:lvl w:ilvl="0" w:tplc="0B146F30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17"/>
  </w:num>
  <w:num w:numId="39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4AA1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69A0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9AC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44B1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234AA1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234AA1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234AA1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43DB0457-B18E-423A-BA88-77892738B9BC}"/>
</file>

<file path=customXml/itemProps2.xml><?xml version="1.0" encoding="utf-8"?>
<ds:datastoreItem xmlns:ds="http://schemas.openxmlformats.org/officeDocument/2006/customXml" ds:itemID="{A9047806-EA2B-4448-846E-F7DD1B1BA6F2}"/>
</file>

<file path=customXml/itemProps3.xml><?xml version="1.0" encoding="utf-8"?>
<ds:datastoreItem xmlns:ds="http://schemas.openxmlformats.org/officeDocument/2006/customXml" ds:itemID="{7F6A41FB-29B5-4A67-909B-D0CA49976C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1804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2020-07-09T22:36:00Z</dcterms:created>
  <dcterms:modified xsi:type="dcterms:W3CDTF">2020-07-09T22:36:00Z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